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52"/>
        <w:tblW w:w="0" w:type="auto"/>
        <w:tblLook w:val="01E0" w:firstRow="1" w:lastRow="1" w:firstColumn="1" w:lastColumn="1" w:noHBand="0" w:noVBand="0"/>
      </w:tblPr>
      <w:tblGrid>
        <w:gridCol w:w="4245"/>
        <w:gridCol w:w="5325"/>
      </w:tblGrid>
      <w:tr w:rsidR="00B05D66" w:rsidRPr="00542E39" w:rsidTr="00E72F9E">
        <w:trPr>
          <w:trHeight w:val="1560"/>
        </w:trPr>
        <w:tc>
          <w:tcPr>
            <w:tcW w:w="4245" w:type="dxa"/>
            <w:vAlign w:val="center"/>
          </w:tcPr>
          <w:p w:rsidR="00B05D66" w:rsidRPr="00542E39" w:rsidRDefault="00B05D66" w:rsidP="00E72F9E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5" w:type="dxa"/>
            <w:tcBorders>
              <w:left w:val="nil"/>
            </w:tcBorders>
            <w:vAlign w:val="center"/>
          </w:tcPr>
          <w:p w:rsidR="00153A80" w:rsidRDefault="00153A80" w:rsidP="00E72F9E">
            <w:pPr>
              <w:spacing w:after="0"/>
              <w:rPr>
                <w:rFonts w:ascii="Times New Roman" w:hAnsi="Times New Roman"/>
              </w:rPr>
            </w:pPr>
          </w:p>
          <w:p w:rsidR="00E72F9E" w:rsidRDefault="00E72F9E" w:rsidP="00E72F9E">
            <w:pPr>
              <w:spacing w:after="0"/>
              <w:rPr>
                <w:rFonts w:ascii="Times New Roman" w:hAnsi="Times New Roman"/>
              </w:rPr>
            </w:pPr>
          </w:p>
          <w:p w:rsidR="00B05D66" w:rsidRPr="00BC72CD" w:rsidRDefault="00F046D0" w:rsidP="00E72F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13</w:t>
            </w:r>
          </w:p>
          <w:p w:rsidR="00B05D66" w:rsidRPr="00BC72CD" w:rsidRDefault="00B05D66" w:rsidP="00E72F9E">
            <w:pPr>
              <w:spacing w:after="0"/>
              <w:rPr>
                <w:rFonts w:ascii="Times New Roman" w:hAnsi="Times New Roman"/>
              </w:rPr>
            </w:pPr>
            <w:r w:rsidRPr="00BC72CD">
              <w:rPr>
                <w:rFonts w:ascii="Times New Roman" w:hAnsi="Times New Roman"/>
              </w:rPr>
              <w:t xml:space="preserve">к приказу ГБПОУ СК «Ставропольский                                                                                  базовый медицинский колледж» </w:t>
            </w:r>
          </w:p>
          <w:p w:rsidR="00B05D66" w:rsidRPr="00542E39" w:rsidRDefault="005C3518" w:rsidP="00E72F9E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4471B">
              <w:rPr>
                <w:rFonts w:ascii="Times New Roman" w:hAnsi="Times New Roman"/>
                <w:sz w:val="24"/>
                <w:szCs w:val="24"/>
              </w:rPr>
              <w:t>29.12.2020 г. № 461</w:t>
            </w:r>
          </w:p>
        </w:tc>
      </w:tr>
    </w:tbl>
    <w:p w:rsidR="00B05D66" w:rsidRPr="00542E39" w:rsidRDefault="00B05D66" w:rsidP="00B05D66">
      <w:pPr>
        <w:spacing w:after="0" w:line="240" w:lineRule="auto"/>
        <w:ind w:right="198"/>
        <w:rPr>
          <w:rFonts w:ascii="Times New Roman" w:hAnsi="Times New Roman"/>
          <w:b/>
          <w:bCs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895"/>
        <w:tblW w:w="1004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4252"/>
        <w:gridCol w:w="2051"/>
      </w:tblGrid>
      <w:tr w:rsidR="00B05D66" w:rsidRPr="00EB7C8D" w:rsidTr="00E72F9E">
        <w:tc>
          <w:tcPr>
            <w:tcW w:w="3743" w:type="dxa"/>
          </w:tcPr>
          <w:p w:rsidR="00B05D66" w:rsidRPr="00E72F9E" w:rsidRDefault="00B05D66" w:rsidP="00E72F9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/>
                <w:bCs/>
                <w:sz w:val="28"/>
                <w:szCs w:val="28"/>
              </w:rPr>
              <w:t>ПРИНЯТО</w:t>
            </w:r>
          </w:p>
          <w:p w:rsidR="00B05D66" w:rsidRPr="00E72F9E" w:rsidRDefault="00B05D66" w:rsidP="00E72F9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Советом колледжа</w:t>
            </w:r>
          </w:p>
          <w:p w:rsidR="00B05D66" w:rsidRPr="00E72F9E" w:rsidRDefault="00F046D0" w:rsidP="00E72F9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Протокол № 2</w:t>
            </w:r>
          </w:p>
          <w:p w:rsidR="00B05D66" w:rsidRPr="00E72F9E" w:rsidRDefault="00F046D0" w:rsidP="00E72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25.12.2020</w:t>
            </w:r>
            <w:r w:rsidR="00B05D66" w:rsidRPr="00E72F9E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B05D66" w:rsidRPr="00EB7C8D" w:rsidRDefault="00B05D66" w:rsidP="00E72F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B05D66" w:rsidRPr="00EB7C8D" w:rsidRDefault="00B05D66" w:rsidP="00E72F9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B05D66" w:rsidRPr="00EB7C8D" w:rsidRDefault="00B05D66" w:rsidP="00E72F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239">
        <w:rPr>
          <w:rFonts w:ascii="Times New Roman" w:hAnsi="Times New Roman"/>
          <w:b/>
          <w:sz w:val="28"/>
          <w:szCs w:val="28"/>
        </w:rPr>
        <w:t>ПОЛОЖЕНИЕ</w:t>
      </w: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03"/>
      </w:tblGrid>
      <w:tr w:rsidR="00B05D66" w:rsidRPr="00542E39" w:rsidTr="000B3560">
        <w:trPr>
          <w:trHeight w:val="463"/>
        </w:trPr>
        <w:tc>
          <w:tcPr>
            <w:tcW w:w="5667" w:type="dxa"/>
            <w:vAlign w:val="center"/>
          </w:tcPr>
          <w:p w:rsidR="00B05D66" w:rsidRPr="00542E39" w:rsidRDefault="00B05D66" w:rsidP="000B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E39">
              <w:rPr>
                <w:rFonts w:ascii="Times New Roman" w:hAnsi="Times New Roman"/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vAlign w:val="center"/>
          </w:tcPr>
          <w:p w:rsidR="00B05D66" w:rsidRPr="005F425C" w:rsidRDefault="00B05D66" w:rsidP="005F425C">
            <w:pPr>
              <w:pStyle w:val="1"/>
              <w:spacing w:before="0"/>
              <w:ind w:firstLine="709"/>
              <w:rPr>
                <w:rFonts w:ascii="Times New Roman" w:hAnsi="Times New Roman"/>
                <w:color w:val="auto"/>
              </w:rPr>
            </w:pPr>
            <w:r w:rsidRPr="005F425C">
              <w:rPr>
                <w:rFonts w:ascii="Times New Roman" w:hAnsi="Times New Roman"/>
                <w:color w:val="auto"/>
              </w:rPr>
              <w:t xml:space="preserve">Версия № </w:t>
            </w:r>
            <w:r w:rsidR="005F425C" w:rsidRPr="005F425C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B05D66" w:rsidRPr="00542E39" w:rsidTr="000B3560">
        <w:trPr>
          <w:trHeight w:val="980"/>
        </w:trPr>
        <w:tc>
          <w:tcPr>
            <w:tcW w:w="9570" w:type="dxa"/>
            <w:gridSpan w:val="2"/>
            <w:vAlign w:val="center"/>
          </w:tcPr>
          <w:p w:rsidR="005F425C" w:rsidRPr="005F425C" w:rsidRDefault="005F425C" w:rsidP="005F42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5F425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центре содействия трудоустройству выпускников </w:t>
            </w:r>
          </w:p>
          <w:p w:rsidR="00B05D66" w:rsidRPr="00542E39" w:rsidRDefault="005F425C" w:rsidP="005F425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25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ГБПОУ СК «Ставропольский базовый медицинский колледж»</w:t>
            </w:r>
          </w:p>
        </w:tc>
      </w:tr>
      <w:tr w:rsidR="00B05D66" w:rsidRPr="00542E39" w:rsidTr="000B3560">
        <w:trPr>
          <w:trHeight w:val="427"/>
        </w:trPr>
        <w:tc>
          <w:tcPr>
            <w:tcW w:w="5667" w:type="dxa"/>
            <w:vAlign w:val="center"/>
          </w:tcPr>
          <w:p w:rsidR="00B05D66" w:rsidRPr="00232081" w:rsidRDefault="00F046D0" w:rsidP="00F07C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СМК 08 – 2020</w:t>
            </w:r>
          </w:p>
        </w:tc>
        <w:tc>
          <w:tcPr>
            <w:tcW w:w="3903" w:type="dxa"/>
            <w:vAlign w:val="center"/>
          </w:tcPr>
          <w:p w:rsidR="00B05D66" w:rsidRPr="00542E39" w:rsidRDefault="00B05D66" w:rsidP="00A93D29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542E39">
              <w:rPr>
                <w:rFonts w:ascii="Times New Roman" w:hAnsi="Times New Roman"/>
                <w:b w:val="0"/>
                <w:color w:val="auto"/>
              </w:rPr>
              <w:t>Количество листов: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A93D29">
              <w:rPr>
                <w:rFonts w:ascii="Times New Roman" w:hAnsi="Times New Roman"/>
                <w:b w:val="0"/>
                <w:color w:val="auto"/>
              </w:rPr>
              <w:t>8</w:t>
            </w:r>
          </w:p>
        </w:tc>
      </w:tr>
    </w:tbl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542E39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5F425C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Ставрополь, </w:t>
      </w:r>
      <w:r w:rsidR="00F046D0">
        <w:rPr>
          <w:rFonts w:ascii="Times New Roman" w:hAnsi="Times New Roman"/>
          <w:b/>
          <w:sz w:val="28"/>
          <w:szCs w:val="28"/>
        </w:rPr>
        <w:t>2020</w:t>
      </w:r>
      <w:r w:rsidR="00F07C65">
        <w:rPr>
          <w:rFonts w:ascii="Times New Roman" w:hAnsi="Times New Roman"/>
          <w:b/>
          <w:sz w:val="28"/>
          <w:szCs w:val="28"/>
        </w:rPr>
        <w:t xml:space="preserve"> </w:t>
      </w:r>
      <w:r w:rsidR="00B05D66" w:rsidRPr="00542E39">
        <w:rPr>
          <w:rFonts w:ascii="Times New Roman" w:hAnsi="Times New Roman"/>
          <w:b/>
          <w:sz w:val="28"/>
          <w:szCs w:val="28"/>
        </w:rPr>
        <w:t>г.</w:t>
      </w:r>
    </w:p>
    <w:p w:rsidR="00B05D66" w:rsidRDefault="00B05D66" w:rsidP="00B05D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Информационные данные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0B6A62" w:rsidP="005F425C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РАЗРАБОТАНО</w:t>
      </w:r>
      <w:r w:rsidR="00F07C65">
        <w:rPr>
          <w:rFonts w:ascii="Times New Roman" w:hAnsi="Times New Roman"/>
          <w:sz w:val="28"/>
          <w:szCs w:val="28"/>
        </w:rPr>
        <w:t xml:space="preserve"> – </w:t>
      </w:r>
      <w:r w:rsidR="005F425C" w:rsidRPr="005F425C">
        <w:rPr>
          <w:rFonts w:ascii="Times New Roman" w:eastAsia="Times New Roman" w:hAnsi="Times New Roman"/>
          <w:sz w:val="28"/>
          <w:szCs w:val="28"/>
          <w:lang w:eastAsia="ru-RU"/>
        </w:rPr>
        <w:t>заведующим практикой Руденко Н.И.</w:t>
      </w:r>
    </w:p>
    <w:p w:rsidR="005F425C" w:rsidRDefault="005F425C" w:rsidP="005F425C">
      <w:pPr>
        <w:pStyle w:val="aa"/>
        <w:ind w:left="106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Введен</w:t>
      </w:r>
      <w:r w:rsidR="00E72F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взамен версии № </w:t>
      </w:r>
      <w:r w:rsidR="00A93D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ПОЛОЖЕНИЕ соответствуют </w:t>
      </w:r>
      <w:r w:rsidR="00153A80" w:rsidRPr="00153A80">
        <w:rPr>
          <w:rFonts w:ascii="Times New Roman" w:hAnsi="Times New Roman"/>
          <w:bCs/>
          <w:sz w:val="28"/>
          <w:szCs w:val="28"/>
        </w:rPr>
        <w:t>ГОСТ Р ИСО 9001-2015</w:t>
      </w:r>
      <w:r w:rsidR="00153A80" w:rsidRPr="00153A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требований к построению, изложению, оформлению, обозначению и управлению внутренними нормативными документами.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53A80">
        <w:rPr>
          <w:rFonts w:ascii="Times New Roman" w:hAnsi="Times New Roman"/>
          <w:sz w:val="28"/>
          <w:szCs w:val="28"/>
        </w:rPr>
        <w:t xml:space="preserve">4. УПРАВЛЕНИЕ ПРОЦЕДУРОЙ – в соответствии с требованиями </w:t>
      </w:r>
      <w:r w:rsidR="00153A80">
        <w:rPr>
          <w:rFonts w:ascii="Times New Roman" w:hAnsi="Times New Roman"/>
          <w:sz w:val="28"/>
          <w:szCs w:val="28"/>
        </w:rPr>
        <w:t xml:space="preserve">  </w:t>
      </w:r>
      <w:r w:rsidRPr="00153A80">
        <w:rPr>
          <w:rFonts w:ascii="Times New Roman" w:hAnsi="Times New Roman"/>
          <w:sz w:val="28"/>
          <w:szCs w:val="28"/>
        </w:rPr>
        <w:t>ДП СМК 01-201</w:t>
      </w:r>
      <w:r w:rsidR="00153A80" w:rsidRPr="00153A80">
        <w:rPr>
          <w:rFonts w:ascii="Times New Roman" w:hAnsi="Times New Roman"/>
          <w:sz w:val="28"/>
          <w:szCs w:val="28"/>
        </w:rPr>
        <w:t>8</w:t>
      </w:r>
      <w:r w:rsidRPr="00153A80">
        <w:rPr>
          <w:rFonts w:ascii="Times New Roman" w:hAnsi="Times New Roman"/>
          <w:sz w:val="28"/>
          <w:szCs w:val="28"/>
        </w:rPr>
        <w:t xml:space="preserve"> Внутренние нормативные документы.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ПЕРЕСМОТРА - «07» октября 202</w:t>
      </w:r>
      <w:r w:rsidR="00F01494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Данное Положение является интеллектуальной собственностью ГБПОУ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ГБПОУ СК «Ставропольский базовый медицинский колледж» без разрешения высшего руководства ГБПОУ СК «Ставропольский базовый медицинский колледж».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F9E" w:rsidRDefault="00E72F9E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  <w:sectPr w:rsidR="00E72F9E" w:rsidSect="00E72F9E">
          <w:headerReference w:type="default" r:id="rId7"/>
          <w:headerReference w:type="firs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E72F9E" w:rsidRDefault="00E72F9E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13"/>
        <w:gridCol w:w="1240"/>
      </w:tblGrid>
      <w:tr w:rsidR="00F07C65" w:rsidTr="00F07C65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</w:p>
        </w:tc>
        <w:tc>
          <w:tcPr>
            <w:tcW w:w="1240" w:type="dxa"/>
            <w:hideMark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ссылки </w:t>
            </w:r>
          </w:p>
        </w:tc>
        <w:tc>
          <w:tcPr>
            <w:tcW w:w="1240" w:type="dxa"/>
            <w:hideMark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Термины, определения и сокращения</w:t>
            </w:r>
          </w:p>
        </w:tc>
        <w:tc>
          <w:tcPr>
            <w:tcW w:w="1240" w:type="dxa"/>
            <w:hideMark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  <w:hideMark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240" w:type="dxa"/>
            <w:hideMark/>
          </w:tcPr>
          <w:p w:rsidR="00F07C65" w:rsidRDefault="003E689A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3E689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E689A">
              <w:rPr>
                <w:rFonts w:ascii="Times New Roman" w:hAnsi="Times New Roman"/>
                <w:sz w:val="28"/>
                <w:szCs w:val="28"/>
              </w:rPr>
              <w:t>Задачи и функции Центра</w:t>
            </w:r>
          </w:p>
        </w:tc>
        <w:tc>
          <w:tcPr>
            <w:tcW w:w="1240" w:type="dxa"/>
          </w:tcPr>
          <w:p w:rsidR="00F07C65" w:rsidRDefault="000B6A6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3E689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E689A">
              <w:rPr>
                <w:rFonts w:ascii="Times New Roman" w:hAnsi="Times New Roman"/>
                <w:sz w:val="28"/>
                <w:szCs w:val="28"/>
              </w:rPr>
              <w:t>Распределение ответственности по положению</w:t>
            </w:r>
          </w:p>
        </w:tc>
        <w:tc>
          <w:tcPr>
            <w:tcW w:w="1240" w:type="dxa"/>
          </w:tcPr>
          <w:p w:rsidR="00F07C65" w:rsidRDefault="003E689A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B9097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0972">
              <w:rPr>
                <w:rFonts w:ascii="Times New Roman" w:hAnsi="Times New Roman"/>
                <w:sz w:val="28"/>
                <w:szCs w:val="28"/>
              </w:rPr>
              <w:t>Отчетные документы</w:t>
            </w:r>
          </w:p>
        </w:tc>
        <w:tc>
          <w:tcPr>
            <w:tcW w:w="1240" w:type="dxa"/>
          </w:tcPr>
          <w:p w:rsidR="00F07C65" w:rsidRDefault="00B9097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F07C65">
        <w:trPr>
          <w:jc w:val="center"/>
        </w:trPr>
        <w:tc>
          <w:tcPr>
            <w:tcW w:w="7513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72F9E" w:rsidRDefault="00E72F9E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72F9E" w:rsidRDefault="00E72F9E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72F9E" w:rsidRDefault="00E72F9E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Область применения</w:t>
      </w:r>
    </w:p>
    <w:p w:rsidR="00E6747A" w:rsidRDefault="005F425C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F425C">
        <w:rPr>
          <w:rFonts w:ascii="Times New Roman" w:hAnsi="Times New Roman"/>
          <w:sz w:val="28"/>
          <w:szCs w:val="28"/>
        </w:rPr>
        <w:t>Настоящее положение определяет деятельность Центра содействия трудоустройству выпускников ГБПОУ СК «Ставропольский базовый медицинский колледж».</w:t>
      </w:r>
    </w:p>
    <w:p w:rsidR="005F425C" w:rsidRDefault="005F425C" w:rsidP="00F07C65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C65" w:rsidRDefault="00F07C65" w:rsidP="000B6A62">
      <w:pPr>
        <w:pStyle w:val="aa"/>
        <w:numPr>
          <w:ilvl w:val="0"/>
          <w:numId w:val="2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ссылки</w:t>
      </w:r>
    </w:p>
    <w:p w:rsidR="00F07C65" w:rsidRDefault="00F07C65" w:rsidP="000B6A62">
      <w:pPr>
        <w:pStyle w:val="aa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C65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r>
        <w:rPr>
          <w:rFonts w:ascii="Times New Roman" w:hAnsi="Times New Roman"/>
          <w:sz w:val="28"/>
          <w:szCs w:val="28"/>
        </w:rPr>
        <w:t xml:space="preserve">со следующими нормативными документами: </w:t>
      </w:r>
    </w:p>
    <w:p w:rsidR="00F07C65" w:rsidRPr="006F4AAA" w:rsidRDefault="006F4AAA" w:rsidP="006F4AAA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C65" w:rsidRPr="006F4AAA">
        <w:rPr>
          <w:rFonts w:ascii="Times New Roman" w:hAnsi="Times New Roman"/>
          <w:sz w:val="28"/>
          <w:szCs w:val="28"/>
        </w:rPr>
        <w:t>Конституцией РФ;</w:t>
      </w:r>
    </w:p>
    <w:p w:rsidR="00F07C65" w:rsidRPr="006F4AAA" w:rsidRDefault="006F4AAA" w:rsidP="006F4AAA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C65" w:rsidRPr="006F4AAA">
        <w:rPr>
          <w:rFonts w:ascii="Times New Roman" w:hAnsi="Times New Roman"/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F07C65" w:rsidRPr="006F4AAA" w:rsidRDefault="006F4AAA" w:rsidP="006F4AA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C65" w:rsidRPr="006F4AAA">
        <w:rPr>
          <w:rFonts w:ascii="Times New Roman" w:hAnsi="Times New Roman"/>
          <w:sz w:val="28"/>
          <w:szCs w:val="28"/>
        </w:rPr>
        <w:t>Приказом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6F4AAA" w:rsidRPr="00E14D1A" w:rsidRDefault="005C3518" w:rsidP="006F4AA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4AAA" w:rsidRPr="00E14D1A">
        <w:rPr>
          <w:rFonts w:ascii="Times New Roman" w:hAnsi="Times New Roman"/>
          <w:sz w:val="28"/>
          <w:szCs w:val="28"/>
        </w:rPr>
        <w:t>Приказом Минобрнауки России N 885, Минпросвещения России N 390 от 05.08.2020 (ред. от 18.11.2020) "О практической подготовке обучающихся" (вместе с "Положением о практической подготовке обучающихся") (Зарегистрировано в Минюсте России 11.09.2020 N 59778);</w:t>
      </w:r>
    </w:p>
    <w:p w:rsidR="00F07C65" w:rsidRDefault="005C3518" w:rsidP="006F4AA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-</w:t>
      </w:r>
      <w:r w:rsidR="006F4AAA">
        <w:rPr>
          <w:rFonts w:ascii="Times New Roman" w:hAnsi="Times New Roman"/>
          <w:sz w:val="28"/>
          <w:szCs w:val="28"/>
        </w:rPr>
        <w:t xml:space="preserve"> </w:t>
      </w:r>
      <w:r w:rsidR="00F07C65">
        <w:rPr>
          <w:rFonts w:ascii="Times New Roman" w:hAnsi="Times New Roman"/>
          <w:sz w:val="28"/>
          <w:szCs w:val="28"/>
        </w:rPr>
        <w:t>Уставом ГБПОУ СК «Ставропольский базовый медицинский колледж»;</w:t>
      </w:r>
    </w:p>
    <w:p w:rsidR="00E6747A" w:rsidRPr="006F4AAA" w:rsidRDefault="006F4AAA" w:rsidP="006F4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747A" w:rsidRPr="006F4AAA">
        <w:rPr>
          <w:rFonts w:ascii="Times New Roman" w:hAnsi="Times New Roman"/>
          <w:sz w:val="28"/>
          <w:szCs w:val="28"/>
        </w:rPr>
        <w:t>локальными нормативными актами, регламентирующими образователь</w:t>
      </w:r>
      <w:r w:rsidR="001B28A6" w:rsidRPr="006F4AAA">
        <w:rPr>
          <w:rFonts w:ascii="Times New Roman" w:hAnsi="Times New Roman"/>
          <w:sz w:val="28"/>
          <w:szCs w:val="28"/>
        </w:rPr>
        <w:t>ную деятельность Колледжа;</w:t>
      </w:r>
    </w:p>
    <w:p w:rsidR="00F07C65" w:rsidRPr="006F4AAA" w:rsidRDefault="006F4AAA" w:rsidP="006F4AA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A80" w:rsidRPr="006F4AAA">
        <w:rPr>
          <w:rFonts w:ascii="Times New Roman" w:hAnsi="Times New Roman"/>
          <w:sz w:val="28"/>
          <w:szCs w:val="28"/>
        </w:rPr>
        <w:t>ДП СМК 01-2018 Внутренние нормативные документы</w:t>
      </w:r>
      <w:r w:rsidR="003E689A" w:rsidRPr="006F4AAA">
        <w:rPr>
          <w:rFonts w:ascii="Times New Roman" w:hAnsi="Times New Roman"/>
          <w:sz w:val="28"/>
          <w:szCs w:val="28"/>
        </w:rPr>
        <w:t>.</w:t>
      </w:r>
    </w:p>
    <w:p w:rsidR="00E72F9E" w:rsidRDefault="00E72F9E" w:rsidP="00E72F9E">
      <w:pPr>
        <w:pStyle w:val="a9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0B6A62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Термины, определения и сокращения</w:t>
      </w:r>
    </w:p>
    <w:p w:rsidR="00F07C65" w:rsidRDefault="00F07C65" w:rsidP="000B6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F07C65" w:rsidRDefault="00F07C65" w:rsidP="000B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часто встречающиеся в документе сокращения: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0B6A62" w:rsidTr="00164006">
        <w:trPr>
          <w:trHeight w:val="267"/>
        </w:trPr>
        <w:tc>
          <w:tcPr>
            <w:tcW w:w="1985" w:type="dxa"/>
            <w:hideMark/>
          </w:tcPr>
          <w:p w:rsidR="000B6A62" w:rsidRDefault="00164006" w:rsidP="0016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3A8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ГОСТ Р ИСО </w:t>
            </w:r>
          </w:p>
        </w:tc>
        <w:tc>
          <w:tcPr>
            <w:tcW w:w="7229" w:type="dxa"/>
            <w:hideMark/>
          </w:tcPr>
          <w:p w:rsidR="000B6A62" w:rsidRDefault="00D56301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Государственный стандарт России </w:t>
            </w:r>
            <w:r w:rsidR="000B6A62">
              <w:rPr>
                <w:rFonts w:ascii="Times New Roman" w:hAnsi="Times New Roman"/>
                <w:sz w:val="28"/>
              </w:rPr>
              <w:t>Международная организация по стандартизации;</w:t>
            </w:r>
          </w:p>
        </w:tc>
      </w:tr>
      <w:tr w:rsidR="000B6A62" w:rsidTr="00164006">
        <w:trPr>
          <w:trHeight w:val="267"/>
        </w:trPr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Документированная процедура;</w:t>
            </w:r>
          </w:p>
        </w:tc>
      </w:tr>
      <w:tr w:rsidR="000B6A62" w:rsidTr="00164006">
        <w:trPr>
          <w:trHeight w:val="275"/>
        </w:trPr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ВНД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Внутренний нормативный документ;</w:t>
            </w:r>
          </w:p>
        </w:tc>
      </w:tr>
      <w:tr w:rsidR="000B6A62" w:rsidTr="00164006">
        <w:trPr>
          <w:trHeight w:val="275"/>
        </w:trPr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ГБПОУ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учреждение;</w:t>
            </w:r>
          </w:p>
        </w:tc>
      </w:tr>
      <w:tr w:rsidR="000B6A62" w:rsidTr="00164006"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Среднее профессиональное образование;</w:t>
            </w:r>
          </w:p>
        </w:tc>
      </w:tr>
      <w:tr w:rsidR="000B6A62" w:rsidTr="00164006"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ФГОС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государственный образовательный стандарт.</w:t>
            </w:r>
          </w:p>
        </w:tc>
      </w:tr>
    </w:tbl>
    <w:p w:rsidR="003E689A" w:rsidRDefault="003E689A" w:rsidP="00AC2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07C65" w:rsidRDefault="00D56301" w:rsidP="00AC2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07C65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 xml:space="preserve">Центр содействия трудоустройству выпускников (далее Центр) работает под руководством заведующего отделом практического обучению ГБПОУ СК «Ставропольский базовый медицинский колледж». Общее </w:t>
      </w:r>
      <w:r w:rsidRPr="003E689A">
        <w:rPr>
          <w:rFonts w:ascii="Times New Roman" w:hAnsi="Times New Roman"/>
          <w:sz w:val="28"/>
          <w:szCs w:val="28"/>
        </w:rPr>
        <w:lastRenderedPageBreak/>
        <w:t>руководство деятельностью Центра осуществляет директор колледжа, непосредственное руководство – заведующий практикой.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Центр функционирует на основе настоящего Положения, согласованного Советом и утвержденного директором колледжа.</w:t>
      </w:r>
    </w:p>
    <w:p w:rsidR="00F07C65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Центр является связующим звеном между медицинскими организациями города Ставрополя, Ставропольского края и выпускниками колледжа.</w:t>
      </w:r>
    </w:p>
    <w:p w:rsidR="00F07C65" w:rsidRDefault="00F07C65" w:rsidP="00E6747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689A" w:rsidRPr="003E689A" w:rsidRDefault="003E689A" w:rsidP="003E689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3E68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Задачи и функции Центра.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E689A">
        <w:rPr>
          <w:rFonts w:ascii="Times New Roman" w:hAnsi="Times New Roman"/>
          <w:sz w:val="28"/>
          <w:szCs w:val="28"/>
          <w:lang w:eastAsia="ru-RU"/>
        </w:rPr>
        <w:t>.1 В своей работе Центр руководствуется действующими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одательными нормативными актами, </w:t>
      </w:r>
      <w:r w:rsidRPr="003E689A">
        <w:rPr>
          <w:rFonts w:ascii="Times New Roman" w:hAnsi="Times New Roman"/>
          <w:sz w:val="28"/>
          <w:szCs w:val="28"/>
          <w:lang w:eastAsia="ru-RU"/>
        </w:rPr>
        <w:t>Уставом колледжа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89A">
        <w:rPr>
          <w:rFonts w:ascii="Times New Roman" w:hAnsi="Times New Roman"/>
          <w:sz w:val="28"/>
          <w:szCs w:val="28"/>
          <w:lang w:eastAsia="ru-RU"/>
        </w:rPr>
        <w:t>локальными нормативными актами ГБПОУ СК «Ставропольский базовый медицинский колледж», приказами директора колледжа.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E689A">
        <w:rPr>
          <w:rFonts w:ascii="Times New Roman" w:hAnsi="Times New Roman"/>
          <w:sz w:val="28"/>
          <w:szCs w:val="28"/>
          <w:lang w:eastAsia="ru-RU"/>
        </w:rPr>
        <w:t>.2 Основные задачи и функции Центра: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- Содействие трудоустройству выпускников колледжа.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- Предоставление медицинским организациям города Ставрополя и Ставропольского края возможности подбора кадров на вакантные рабочие места из числа выпускников колледжа.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89A">
        <w:rPr>
          <w:rFonts w:ascii="Times New Roman" w:hAnsi="Times New Roman"/>
          <w:sz w:val="28"/>
          <w:szCs w:val="28"/>
          <w:lang w:eastAsia="ru-RU"/>
        </w:rPr>
        <w:t xml:space="preserve">- Адаптация выпускников на рынке труда молодых специалистов. 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 xml:space="preserve">- Сотрудничество с медицинскими организациями г. Ставрополя и Ставропольского края,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E689A">
        <w:rPr>
          <w:rFonts w:ascii="Times New Roman" w:hAnsi="Times New Roman"/>
          <w:sz w:val="28"/>
          <w:szCs w:val="28"/>
        </w:rPr>
        <w:t xml:space="preserve">Центром занятости населения города Ставрополя, которые заинтересованы в обеспечении трудовой занятости выпускников. 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- Организация учёта и регистрации студентов, обратившихся в Центр содействия трудоустройству выпускников с целью поиска подходящей работы.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 xml:space="preserve">- Анализ потребностей медицинских организаций г. Ставрополя и Ставропольского края в специалистах со средним медицинским образованием. 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- Информирование выпускников колледжа о вакансиях, имеющихся в медицинских организациях г. Ставрополя и Ставропольского края, для их трудоустройства на постоянную работу.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- Проведение мероприятий по профессиональной ориентации абитуриентов колледжа.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- Проведение Дня открытых дверей для учащихся выпускных классов общеобразовательных учреждений города и края.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- Проведение Ярмарки вакансий совместно с представителями медицинских и аптечных организаций для студентов выпускных групп</w:t>
      </w:r>
    </w:p>
    <w:p w:rsidR="003E689A" w:rsidRPr="003E689A" w:rsidRDefault="003E689A" w:rsidP="003E6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89A">
        <w:rPr>
          <w:rFonts w:ascii="Times New Roman" w:hAnsi="Times New Roman"/>
          <w:sz w:val="28"/>
          <w:szCs w:val="28"/>
        </w:rPr>
        <w:t>- Информационное обеспечение студентов о наличии вакансий с использованием всех доступных средств и методов подачи информации.</w:t>
      </w:r>
    </w:p>
    <w:p w:rsidR="003E689A" w:rsidRPr="003E689A" w:rsidRDefault="003E689A" w:rsidP="003E689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E689A">
        <w:rPr>
          <w:rFonts w:ascii="Times New Roman" w:hAnsi="Times New Roman"/>
          <w:sz w:val="28"/>
          <w:szCs w:val="28"/>
        </w:rPr>
        <w:t xml:space="preserve">.3 Для выполнения задач Центр содействия трудоустройству выпускников устанавливает партнёрские отношения с работодателями и другими заинтересованными организациями, рекламируя свои услуги в </w:t>
      </w:r>
      <w:r w:rsidRPr="003E689A">
        <w:rPr>
          <w:rFonts w:ascii="Times New Roman" w:hAnsi="Times New Roman"/>
          <w:sz w:val="28"/>
          <w:szCs w:val="28"/>
        </w:rPr>
        <w:lastRenderedPageBreak/>
        <w:t>подборе кадров и возможности участия в мероприятиях по содействию занятости выпускников, реализуемых в г. Ставрополе и Ставропольском края.</w:t>
      </w:r>
    </w:p>
    <w:p w:rsidR="003E689A" w:rsidRPr="003E689A" w:rsidRDefault="003E689A" w:rsidP="003E689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E689A">
        <w:rPr>
          <w:rFonts w:ascii="Times New Roman" w:hAnsi="Times New Roman"/>
          <w:sz w:val="28"/>
          <w:szCs w:val="28"/>
        </w:rPr>
        <w:t>.4 Показателем эффективности деятельности Центра является количество выпускников, трудоустроенных в медицинских организациях города Ставрополя и Ставропольского края.</w:t>
      </w:r>
    </w:p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E68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E689A">
        <w:rPr>
          <w:b/>
          <w:sz w:val="28"/>
          <w:szCs w:val="28"/>
        </w:rPr>
        <w:t xml:space="preserve">Распределение ответственности по положению. 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89A">
        <w:rPr>
          <w:sz w:val="28"/>
          <w:szCs w:val="28"/>
        </w:rPr>
        <w:t>.1 Заведующий отделом практического обучения: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>- организует текущее и перспективное планирование работы Центра;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 xml:space="preserve">- ежегодно отчитывается о работе Центра содействия трудоустройства выпускников на аппаратном совещании и на Совете колледжа 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89A">
        <w:rPr>
          <w:sz w:val="28"/>
          <w:szCs w:val="28"/>
        </w:rPr>
        <w:t>.2 Заведующий практикой: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>- анализирует информацию, полученную от заведующих отделениями и кураторов выпускных групп, медицинских организаций и других организаций, относящуюся к деятельности Центра;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>- взаимодействует с Центром занятости населения г. Ставрополя, с медицинскими организациями г. Ставрополя, Ставропольского края и другими учреждениями;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>- отвечает за своевременное информирование студентов выпускных групп об имеющихся вакансиях, предоставляет информацию в пресс-службу колледжа;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 xml:space="preserve">- участвует в планировании и организации проф.ориентационной работы, проводимой в колледже, в проведении мероприятия «День открытых дверей»; 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>- проводит ежегодный анализ трудоустройства выпускников.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b/>
          <w:sz w:val="28"/>
          <w:szCs w:val="28"/>
        </w:rPr>
      </w:pPr>
      <w:r w:rsidRPr="00B90972">
        <w:rPr>
          <w:b/>
          <w:sz w:val="28"/>
          <w:szCs w:val="28"/>
        </w:rPr>
        <w:t>7.</w:t>
      </w:r>
      <w:r w:rsidRPr="003E689A">
        <w:rPr>
          <w:sz w:val="28"/>
          <w:szCs w:val="28"/>
        </w:rPr>
        <w:tab/>
      </w:r>
      <w:r w:rsidRPr="003E689A">
        <w:rPr>
          <w:b/>
          <w:sz w:val="28"/>
          <w:szCs w:val="28"/>
        </w:rPr>
        <w:t>Отчетные документы.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>Отчетными документами по положению являются:</w:t>
      </w:r>
    </w:p>
    <w:p w:rsidR="003E689A" w:rsidRPr="003E689A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>- Сведения о трудоустройстве выпускников, предоставленные отделом кадров медицинских организаций города Ставрополя и Ставропольского края;</w:t>
      </w:r>
    </w:p>
    <w:p w:rsidR="00FE0537" w:rsidRDefault="003E689A" w:rsidP="003E689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E689A">
        <w:rPr>
          <w:sz w:val="28"/>
          <w:szCs w:val="28"/>
        </w:rPr>
        <w:t>- Сведения из Центра занятости г. Ставрополя.</w:t>
      </w:r>
    </w:p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E689A" w:rsidRDefault="003E689A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E689A" w:rsidRDefault="003E689A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E689A" w:rsidRDefault="003E689A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E689A" w:rsidRDefault="003E689A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E689A" w:rsidRDefault="003E689A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E689A" w:rsidRDefault="003E689A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FE0537" w:rsidRDefault="00FE0537" w:rsidP="00FE0537">
      <w:pPr>
        <w:tabs>
          <w:tab w:val="left" w:pos="1114"/>
        </w:tabs>
        <w:rPr>
          <w:rFonts w:ascii="Calibri" w:hAnsi="Calibri"/>
        </w:rPr>
      </w:pPr>
    </w:p>
    <w:p w:rsidR="006F4AAA" w:rsidRDefault="006F4AAA" w:rsidP="00FE0537">
      <w:pPr>
        <w:tabs>
          <w:tab w:val="left" w:pos="1114"/>
        </w:tabs>
        <w:rPr>
          <w:rFonts w:ascii="Calibri" w:hAnsi="Calibri"/>
        </w:rPr>
      </w:pPr>
    </w:p>
    <w:p w:rsidR="00FE0537" w:rsidRDefault="00FE0537" w:rsidP="00FE0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</w:t>
      </w:r>
    </w:p>
    <w:p w:rsidR="00FE0537" w:rsidRDefault="00FE0537" w:rsidP="00FE0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125"/>
        <w:gridCol w:w="2411"/>
        <w:gridCol w:w="142"/>
        <w:gridCol w:w="2410"/>
      </w:tblGrid>
      <w:tr w:rsidR="00FE0537" w:rsidTr="00FE0537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</w:tc>
      </w:tr>
      <w:tr w:rsidR="00FE0537" w:rsidTr="00FE0537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10"/>
        </w:trPr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6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2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07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6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  <w:trHeight w:val="18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  <w:trHeight w:val="98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  <w:trHeight w:val="433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FE0537" w:rsidTr="00FE0537">
        <w:trPr>
          <w:cantSplit/>
          <w:trHeight w:val="391"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bottom"/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E0537" w:rsidTr="00FE0537">
        <w:trPr>
          <w:cantSplit/>
        </w:trPr>
        <w:tc>
          <w:tcPr>
            <w:tcW w:w="921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537" w:rsidRDefault="00FE0537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CE5" w:rsidRDefault="00E57CE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FE0537" w:rsidRDefault="00D56301" w:rsidP="00FE0537">
      <w:pPr>
        <w:spacing w:before="120"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Лист </w:t>
      </w:r>
      <w:r w:rsidR="00FE0537">
        <w:rPr>
          <w:rFonts w:ascii="Times New Roman" w:hAnsi="Times New Roman"/>
          <w:b/>
          <w:sz w:val="24"/>
          <w:szCs w:val="24"/>
          <w:lang w:eastAsia="ru-RU"/>
        </w:rPr>
        <w:t>ознакомления</w:t>
      </w:r>
    </w:p>
    <w:p w:rsidR="00FE0537" w:rsidRDefault="00FE0537" w:rsidP="00FE0537">
      <w:pPr>
        <w:spacing w:before="120"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2127"/>
        <w:gridCol w:w="2268"/>
        <w:gridCol w:w="1125"/>
        <w:gridCol w:w="699"/>
        <w:gridCol w:w="1011"/>
      </w:tblGrid>
      <w:tr w:rsidR="00FE0537" w:rsidTr="00FE0537">
        <w:trPr>
          <w:trHeight w:val="10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1" w:name="_Toc482684180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 п/п</w:t>
            </w:r>
            <w:bookmarkEnd w:id="1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2" w:name="_Toc482684181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Обозначение (код) документа и изменения к нему</w:t>
            </w:r>
            <w:bookmarkEnd w:id="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3" w:name="_Toc482684182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Фамилия И.О.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работника,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4" w:name="_Toc482684183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Должность работника, 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4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5" w:name="_Toc482684184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Подпись</w:t>
            </w:r>
            <w:bookmarkEnd w:id="5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6" w:name="_Toc482684185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Дата</w:t>
            </w:r>
            <w:bookmarkEnd w:id="6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Примечания</w:t>
            </w: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FE0537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0537" w:rsidRDefault="00FE0537" w:rsidP="00FE0537">
      <w:pPr>
        <w:keepNext/>
        <w:overflowPunct w:val="0"/>
        <w:autoSpaceDE w:val="0"/>
        <w:autoSpaceDN w:val="0"/>
        <w:adjustRightInd w:val="0"/>
        <w:spacing w:after="60" w:line="240" w:lineRule="auto"/>
        <w:ind w:right="-142"/>
        <w:jc w:val="right"/>
        <w:textAlignment w:val="baseline"/>
        <w:outlineLvl w:val="2"/>
        <w:rPr>
          <w:rFonts w:ascii="Times New Roman" w:hAnsi="Times New Roman"/>
          <w:b/>
          <w:sz w:val="24"/>
          <w:szCs w:val="20"/>
          <w:lang w:eastAsia="ru-RU"/>
        </w:rPr>
      </w:pPr>
    </w:p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spacing w:val="-2"/>
          <w:kern w:val="2"/>
          <w:sz w:val="28"/>
          <w:szCs w:val="28"/>
          <w:lang w:eastAsia="ru-RU"/>
        </w:rPr>
      </w:pPr>
    </w:p>
    <w:sectPr w:rsidR="00FE0537" w:rsidSect="00E72F9E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4E" w:rsidRDefault="009E3D4E" w:rsidP="00B05D66">
      <w:pPr>
        <w:spacing w:after="0" w:line="240" w:lineRule="auto"/>
      </w:pPr>
      <w:r>
        <w:separator/>
      </w:r>
    </w:p>
  </w:endnote>
  <w:endnote w:type="continuationSeparator" w:id="0">
    <w:p w:rsidR="009E3D4E" w:rsidRDefault="009E3D4E" w:rsidP="00B0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4E" w:rsidRDefault="009E3D4E" w:rsidP="00B05D66">
      <w:pPr>
        <w:spacing w:after="0" w:line="240" w:lineRule="auto"/>
      </w:pPr>
      <w:r>
        <w:separator/>
      </w:r>
    </w:p>
  </w:footnote>
  <w:footnote w:type="continuationSeparator" w:id="0">
    <w:p w:rsidR="009E3D4E" w:rsidRDefault="009E3D4E" w:rsidP="00B0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13"/>
      <w:gridCol w:w="1134"/>
    </w:tblGrid>
    <w:tr w:rsidR="00B05D66" w:rsidRPr="002139DE" w:rsidTr="000B3560">
      <w:trPr>
        <w:cantSplit/>
      </w:trPr>
      <w:tc>
        <w:tcPr>
          <w:tcW w:w="861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10"/>
            </w:rPr>
          </w:pPr>
          <w:r w:rsidRPr="002139DE">
            <w:rPr>
              <w:rFonts w:ascii="Times New Roman" w:hAnsi="Times New Roman"/>
              <w:sz w:val="20"/>
            </w:rPr>
            <w:t>ГБПОУ СК «Ставропольский базовый медицинский колледж»</w:t>
          </w:r>
        </w:p>
        <w:p w:rsidR="00B05D66" w:rsidRPr="002139DE" w:rsidRDefault="00B05D66" w:rsidP="00B05D6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>Система менеджмента качества</w:t>
          </w:r>
        </w:p>
        <w:p w:rsidR="00962BAC" w:rsidRDefault="00B05D66" w:rsidP="00B05D66">
          <w:pPr>
            <w:spacing w:after="0" w:line="240" w:lineRule="auto"/>
            <w:jc w:val="center"/>
            <w:rPr>
              <w:rFonts w:ascii="Times New Roman" w:hAnsi="Times New Roman"/>
              <w:b/>
              <w:szCs w:val="20"/>
              <w:lang w:eastAsia="ru-RU"/>
            </w:rPr>
          </w:pPr>
          <w:r>
            <w:rPr>
              <w:rFonts w:ascii="Times New Roman" w:hAnsi="Times New Roman"/>
              <w:b/>
              <w:szCs w:val="20"/>
              <w:lang w:eastAsia="ru-RU"/>
            </w:rPr>
            <w:t>П</w:t>
          </w:r>
          <w:r w:rsidRPr="002139DE">
            <w:rPr>
              <w:rFonts w:ascii="Times New Roman" w:hAnsi="Times New Roman"/>
              <w:b/>
              <w:szCs w:val="20"/>
              <w:lang w:eastAsia="ru-RU"/>
            </w:rPr>
            <w:t>о</w:t>
          </w:r>
          <w:r>
            <w:rPr>
              <w:rFonts w:ascii="Times New Roman" w:hAnsi="Times New Roman"/>
              <w:b/>
              <w:szCs w:val="20"/>
              <w:lang w:eastAsia="ru-RU"/>
            </w:rPr>
            <w:t>ложение о</w:t>
          </w:r>
          <w:r w:rsidRPr="002139DE">
            <w:rPr>
              <w:rFonts w:ascii="Times New Roman" w:hAnsi="Times New Roman"/>
              <w:b/>
              <w:szCs w:val="20"/>
              <w:lang w:eastAsia="ru-RU"/>
            </w:rPr>
            <w:t xml:space="preserve"> </w:t>
          </w:r>
          <w:r w:rsidR="003E689A">
            <w:rPr>
              <w:rFonts w:ascii="Times New Roman" w:hAnsi="Times New Roman"/>
              <w:b/>
              <w:szCs w:val="20"/>
              <w:lang w:eastAsia="ru-RU"/>
            </w:rPr>
            <w:t>Центре содействия трудоустройству выпускников</w:t>
          </w:r>
          <w:r>
            <w:rPr>
              <w:rFonts w:ascii="Times New Roman" w:hAnsi="Times New Roman"/>
              <w:b/>
              <w:szCs w:val="20"/>
              <w:lang w:eastAsia="ru-RU"/>
            </w:rPr>
            <w:t xml:space="preserve"> </w:t>
          </w:r>
        </w:p>
        <w:p w:rsidR="00B05D66" w:rsidRPr="002139DE" w:rsidRDefault="00B05D66" w:rsidP="00B05D66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b/>
              <w:szCs w:val="20"/>
              <w:lang w:eastAsia="ru-RU"/>
            </w:rPr>
            <w:t>ГБПОУ СК «Ставропольский базовый медицинский колледж»</w:t>
          </w:r>
          <w:r>
            <w:rPr>
              <w:rFonts w:ascii="Times New Roman" w:hAnsi="Times New Roman"/>
              <w:b/>
              <w:szCs w:val="20"/>
              <w:lang w:eastAsia="ru-RU"/>
            </w:rPr>
            <w:t xml:space="preserve">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AC20B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Версия: </w:t>
          </w:r>
          <w:r w:rsidR="00DA305B">
            <w:rPr>
              <w:rFonts w:ascii="Times New Roman" w:hAnsi="Times New Roman"/>
              <w:sz w:val="20"/>
              <w:szCs w:val="20"/>
            </w:rPr>
            <w:t>3</w:t>
          </w:r>
        </w:p>
      </w:tc>
    </w:tr>
    <w:tr w:rsidR="00B05D66" w:rsidRPr="002139DE" w:rsidTr="000B3560">
      <w:trPr>
        <w:cantSplit/>
        <w:trHeight w:val="207"/>
      </w:trPr>
      <w:tc>
        <w:tcPr>
          <w:tcW w:w="861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D66" w:rsidRPr="002139DE" w:rsidRDefault="00B05D66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="00722C6E"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="00722C6E"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F01494">
            <w:rPr>
              <w:rFonts w:ascii="Times New Roman" w:hAnsi="Times New Roman"/>
              <w:noProof/>
              <w:sz w:val="20"/>
              <w:szCs w:val="20"/>
            </w:rPr>
            <w:t>4</w:t>
          </w:r>
          <w:r w:rsidR="00722C6E"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2139DE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722C6E"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="00722C6E"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F01494">
            <w:rPr>
              <w:rFonts w:ascii="Times New Roman" w:hAnsi="Times New Roman"/>
              <w:noProof/>
              <w:sz w:val="20"/>
              <w:szCs w:val="20"/>
            </w:rPr>
            <w:t>8</w:t>
          </w:r>
          <w:r w:rsidR="00722C6E"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B05D66" w:rsidRDefault="00B05D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80" w:rsidRPr="00153A80" w:rsidRDefault="00153A80" w:rsidP="00153A80">
    <w:pPr>
      <w:pStyle w:val="a3"/>
      <w:spacing w:after="0" w:line="240" w:lineRule="auto"/>
      <w:jc w:val="center"/>
      <w:rPr>
        <w:rFonts w:ascii="Times New Roman" w:hAnsi="Times New Roman"/>
      </w:rPr>
    </w:pPr>
    <w:r w:rsidRPr="00153A80">
      <w:rPr>
        <w:rFonts w:ascii="Times New Roman" w:hAnsi="Times New Roman"/>
      </w:rPr>
      <w:t xml:space="preserve">Министерство здравоохранения Ставропольского края </w:t>
    </w:r>
  </w:p>
  <w:p w:rsidR="00153A80" w:rsidRDefault="00153A80" w:rsidP="00153A80">
    <w:pPr>
      <w:pStyle w:val="a3"/>
      <w:spacing w:after="0" w:line="240" w:lineRule="auto"/>
      <w:jc w:val="center"/>
    </w:pPr>
    <w:r w:rsidRPr="00153A80">
      <w:rPr>
        <w:rFonts w:ascii="Times New Roman" w:hAnsi="Times New Roman"/>
      </w:rPr>
      <w:t xml:space="preserve">Государственное бюджетное профессиональное образовательное учреждение </w:t>
    </w:r>
    <w:r w:rsidR="00E72F9E">
      <w:rPr>
        <w:rFonts w:ascii="Times New Roman" w:hAnsi="Times New Roman"/>
      </w:rPr>
      <w:t xml:space="preserve">Ставропольского края </w:t>
    </w:r>
    <w:r w:rsidRPr="00153A80">
      <w:rPr>
        <w:rFonts w:ascii="Times New Roman" w:hAnsi="Times New Roman"/>
      </w:rPr>
      <w:t>«Ставропольский базовый медицинский колледж»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0163E"/>
    <w:multiLevelType w:val="multilevel"/>
    <w:tmpl w:val="583A25F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3.16;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47D742B6"/>
    <w:multiLevelType w:val="hybridMultilevel"/>
    <w:tmpl w:val="1DB655A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1308A"/>
    <w:multiLevelType w:val="hybridMultilevel"/>
    <w:tmpl w:val="A6AA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C5E40"/>
    <w:multiLevelType w:val="hybridMultilevel"/>
    <w:tmpl w:val="519432B6"/>
    <w:lvl w:ilvl="0" w:tplc="1548BA0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D66"/>
    <w:rsid w:val="000B6A62"/>
    <w:rsid w:val="000C560C"/>
    <w:rsid w:val="000E7426"/>
    <w:rsid w:val="000F27B3"/>
    <w:rsid w:val="00153A80"/>
    <w:rsid w:val="00164006"/>
    <w:rsid w:val="001B28A6"/>
    <w:rsid w:val="001D6124"/>
    <w:rsid w:val="00223F8D"/>
    <w:rsid w:val="00264DFD"/>
    <w:rsid w:val="002B7DDA"/>
    <w:rsid w:val="002E2925"/>
    <w:rsid w:val="003E689A"/>
    <w:rsid w:val="004947FF"/>
    <w:rsid w:val="004A1C8F"/>
    <w:rsid w:val="005C3518"/>
    <w:rsid w:val="005E57C5"/>
    <w:rsid w:val="005F425C"/>
    <w:rsid w:val="006C7E25"/>
    <w:rsid w:val="006F4AAA"/>
    <w:rsid w:val="0070622E"/>
    <w:rsid w:val="00722C6E"/>
    <w:rsid w:val="00771CCF"/>
    <w:rsid w:val="007E48B5"/>
    <w:rsid w:val="00877AC9"/>
    <w:rsid w:val="008D5AA0"/>
    <w:rsid w:val="008E0098"/>
    <w:rsid w:val="00922BB6"/>
    <w:rsid w:val="00962BAC"/>
    <w:rsid w:val="009E3D4E"/>
    <w:rsid w:val="00A25702"/>
    <w:rsid w:val="00A42C7A"/>
    <w:rsid w:val="00A4471B"/>
    <w:rsid w:val="00A627A4"/>
    <w:rsid w:val="00A93D29"/>
    <w:rsid w:val="00A969C8"/>
    <w:rsid w:val="00AC20B6"/>
    <w:rsid w:val="00AE04B2"/>
    <w:rsid w:val="00B05D66"/>
    <w:rsid w:val="00B42B8D"/>
    <w:rsid w:val="00B90972"/>
    <w:rsid w:val="00BE53E5"/>
    <w:rsid w:val="00C9497B"/>
    <w:rsid w:val="00CD071D"/>
    <w:rsid w:val="00CD0964"/>
    <w:rsid w:val="00CD4803"/>
    <w:rsid w:val="00D56301"/>
    <w:rsid w:val="00D57975"/>
    <w:rsid w:val="00D637D5"/>
    <w:rsid w:val="00DA1A6A"/>
    <w:rsid w:val="00DA305B"/>
    <w:rsid w:val="00E14D1A"/>
    <w:rsid w:val="00E23F66"/>
    <w:rsid w:val="00E324CF"/>
    <w:rsid w:val="00E36F61"/>
    <w:rsid w:val="00E57CE5"/>
    <w:rsid w:val="00E6747A"/>
    <w:rsid w:val="00E72F9E"/>
    <w:rsid w:val="00ED2AF4"/>
    <w:rsid w:val="00F01494"/>
    <w:rsid w:val="00F046D0"/>
    <w:rsid w:val="00F07C65"/>
    <w:rsid w:val="00F857C1"/>
    <w:rsid w:val="00FB07D1"/>
    <w:rsid w:val="00FD21F6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CA9B5-E13D-4D21-A760-CD5980C9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66"/>
    <w:pPr>
      <w:spacing w:after="200" w:line="276" w:lineRule="auto"/>
      <w:ind w:firstLine="0"/>
      <w:jc w:val="left"/>
    </w:pPr>
    <w:rPr>
      <w:rFonts w:asciiTheme="minorHAnsi" w:eastAsia="Times New Roman" w:hAnsiTheme="minorHAns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B05D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66"/>
    <w:rPr>
      <w:rFonts w:asciiTheme="majorHAnsi" w:eastAsiaTheme="majorEastAsia" w:hAnsiTheme="majorHAnsi" w:cs="Times New Roman"/>
      <w:b/>
      <w:bCs/>
      <w:color w:val="2E74B5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rsid w:val="00B05D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B05D66"/>
    <w:rPr>
      <w:rFonts w:ascii="Calibri" w:eastAsia="Times New Roman" w:hAnsi="Calibri" w:cs="Times New Roman"/>
      <w:sz w:val="22"/>
    </w:rPr>
  </w:style>
  <w:style w:type="paragraph" w:styleId="a5">
    <w:name w:val="Body Text"/>
    <w:basedOn w:val="a"/>
    <w:link w:val="a6"/>
    <w:uiPriority w:val="99"/>
    <w:rsid w:val="00B05D66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05D66"/>
    <w:rPr>
      <w:rFonts w:asciiTheme="minorHAnsi" w:eastAsia="Times New Roman" w:hAnsiTheme="minorHAns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D66"/>
    <w:rPr>
      <w:rFonts w:asciiTheme="minorHAnsi" w:eastAsia="Times New Roman" w:hAnsiTheme="minorHAnsi" w:cs="Times New Roman"/>
      <w:sz w:val="22"/>
    </w:rPr>
  </w:style>
  <w:style w:type="paragraph" w:styleId="a9">
    <w:name w:val="List Paragraph"/>
    <w:basedOn w:val="a"/>
    <w:uiPriority w:val="34"/>
    <w:qFormat/>
    <w:rsid w:val="00F07C65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F07C65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F07C65"/>
    <w:pPr>
      <w:ind w:firstLine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Е. Остапенко</dc:creator>
  <cp:lastModifiedBy>Ольга И. Сахно</cp:lastModifiedBy>
  <cp:revision>22</cp:revision>
  <cp:lastPrinted>2019-11-28T10:59:00Z</cp:lastPrinted>
  <dcterms:created xsi:type="dcterms:W3CDTF">2019-11-27T11:23:00Z</dcterms:created>
  <dcterms:modified xsi:type="dcterms:W3CDTF">2023-01-13T06:14:00Z</dcterms:modified>
</cp:coreProperties>
</file>